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0138" w14:textId="79AFB92A" w:rsidR="00846F75" w:rsidRPr="00846F75" w:rsidRDefault="00846F75" w:rsidP="00846F75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</w:p>
    <w:p w14:paraId="20766581" w14:textId="6741D1AB" w:rsidR="00AD34A6" w:rsidRDefault="00776F01" w:rsidP="00DE2BCF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8</w:t>
      </w:r>
      <w:r w:rsidR="0081600D">
        <w:rPr>
          <w:b/>
        </w:rPr>
        <w:t>. 3. 2021</w:t>
      </w:r>
    </w:p>
    <w:p w14:paraId="631576FE" w14:textId="4982E15D" w:rsidR="00776F01" w:rsidRDefault="00776F01" w:rsidP="00DE2BCF">
      <w:pPr>
        <w:pStyle w:val="Normlnweb"/>
        <w:spacing w:line="240" w:lineRule="atLeast"/>
        <w:jc w:val="center"/>
        <w:rPr>
          <w:b/>
        </w:rPr>
      </w:pPr>
    </w:p>
    <w:p w14:paraId="7D8296E6" w14:textId="5664707B" w:rsidR="00776F01" w:rsidRPr="007F206E" w:rsidRDefault="007F206E" w:rsidP="00776F0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206E">
        <w:rPr>
          <w:rFonts w:ascii="Times New Roman" w:eastAsia="Times New Roman" w:hAnsi="Times New Roman" w:cs="Times New Roman"/>
          <w:sz w:val="24"/>
          <w:szCs w:val="24"/>
        </w:rPr>
        <w:t>Paní</w:t>
      </w:r>
      <w:proofErr w:type="spellEnd"/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6E">
        <w:rPr>
          <w:rFonts w:ascii="Times New Roman" w:eastAsia="Times New Roman" w:hAnsi="Times New Roman" w:cs="Times New Roman"/>
          <w:sz w:val="24"/>
          <w:szCs w:val="24"/>
        </w:rPr>
        <w:t>doktorka</w:t>
      </w:r>
      <w:proofErr w:type="spellEnd"/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6E">
        <w:rPr>
          <w:rFonts w:ascii="Times New Roman" w:eastAsia="Times New Roman" w:hAnsi="Times New Roman" w:cs="Times New Roman"/>
          <w:sz w:val="24"/>
          <w:szCs w:val="24"/>
        </w:rPr>
        <w:t>Zimmermannová</w:t>
      </w:r>
      <w:proofErr w:type="spellEnd"/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6E">
        <w:rPr>
          <w:rFonts w:ascii="Times New Roman" w:eastAsia="Times New Roman" w:hAnsi="Times New Roman" w:cs="Times New Roman"/>
          <w:sz w:val="24"/>
          <w:szCs w:val="24"/>
        </w:rPr>
        <w:t>oznamuje</w:t>
      </w:r>
      <w:proofErr w:type="spellEnd"/>
      <w:r w:rsidRPr="007F20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6E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 od 10.</w:t>
      </w:r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06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0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06E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06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proofErr w:type="spellStart"/>
      <w:r w:rsidRPr="007F206E">
        <w:rPr>
          <w:rFonts w:ascii="Times New Roman" w:eastAsia="Times New Roman" w:hAnsi="Times New Roman" w:cs="Times New Roman"/>
          <w:sz w:val="24"/>
          <w:szCs w:val="24"/>
        </w:rPr>
        <w:t>čerpá</w:t>
      </w:r>
      <w:proofErr w:type="spellEnd"/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6E">
        <w:rPr>
          <w:rFonts w:ascii="Times New Roman" w:eastAsia="Times New Roman" w:hAnsi="Times New Roman" w:cs="Times New Roman"/>
          <w:sz w:val="24"/>
          <w:szCs w:val="24"/>
        </w:rPr>
        <w:t>řádnou</w:t>
      </w:r>
      <w:proofErr w:type="spellEnd"/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6E">
        <w:rPr>
          <w:rFonts w:ascii="Times New Roman" w:eastAsia="Times New Roman" w:hAnsi="Times New Roman" w:cs="Times New Roman"/>
          <w:sz w:val="24"/>
          <w:szCs w:val="24"/>
        </w:rPr>
        <w:t>dovolenou</w:t>
      </w:r>
      <w:proofErr w:type="spellEnd"/>
      <w:r w:rsidRPr="007F20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 w:rsidRPr="007F206E">
        <w:rPr>
          <w:rFonts w:ascii="Times New Roman" w:eastAsia="Times New Roman" w:hAnsi="Times New Roman" w:cs="Times New Roman"/>
          <w:sz w:val="24"/>
          <w:szCs w:val="24"/>
        </w:rPr>
        <w:t>akutních</w:t>
      </w:r>
      <w:proofErr w:type="spellEnd"/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6E">
        <w:rPr>
          <w:rFonts w:ascii="Times New Roman" w:eastAsia="Times New Roman" w:hAnsi="Times New Roman" w:cs="Times New Roman"/>
          <w:sz w:val="24"/>
          <w:szCs w:val="24"/>
        </w:rPr>
        <w:t>případech</w:t>
      </w:r>
      <w:proofErr w:type="spellEnd"/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6E">
        <w:rPr>
          <w:rFonts w:ascii="Times New Roman" w:eastAsia="Times New Roman" w:hAnsi="Times New Roman" w:cs="Times New Roman"/>
          <w:sz w:val="24"/>
          <w:szCs w:val="24"/>
        </w:rPr>
        <w:t>zastupuje</w:t>
      </w:r>
      <w:proofErr w:type="spellEnd"/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6E">
        <w:rPr>
          <w:rFonts w:ascii="Times New Roman" w:eastAsia="Times New Roman" w:hAnsi="Times New Roman" w:cs="Times New Roman"/>
          <w:sz w:val="24"/>
          <w:szCs w:val="24"/>
        </w:rPr>
        <w:t>MUDr</w:t>
      </w:r>
      <w:proofErr w:type="spellEnd"/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F206E">
        <w:rPr>
          <w:rFonts w:ascii="Times New Roman" w:eastAsia="Times New Roman" w:hAnsi="Times New Roman" w:cs="Times New Roman"/>
          <w:sz w:val="24"/>
          <w:szCs w:val="24"/>
        </w:rPr>
        <w:t>Krošláková</w:t>
      </w:r>
      <w:proofErr w:type="spellEnd"/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7F206E">
        <w:rPr>
          <w:rFonts w:ascii="Times New Roman" w:eastAsia="Times New Roman" w:hAnsi="Times New Roman" w:cs="Times New Roman"/>
          <w:sz w:val="24"/>
          <w:szCs w:val="24"/>
        </w:rPr>
        <w:t>předchozím</w:t>
      </w:r>
      <w:proofErr w:type="spellEnd"/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6E">
        <w:rPr>
          <w:rFonts w:ascii="Times New Roman" w:eastAsia="Times New Roman" w:hAnsi="Times New Roman" w:cs="Times New Roman"/>
          <w:sz w:val="24"/>
          <w:szCs w:val="24"/>
        </w:rPr>
        <w:t>telefonickém</w:t>
      </w:r>
      <w:proofErr w:type="spellEnd"/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6E">
        <w:rPr>
          <w:rFonts w:ascii="Times New Roman" w:eastAsia="Times New Roman" w:hAnsi="Times New Roman" w:cs="Times New Roman"/>
          <w:sz w:val="24"/>
          <w:szCs w:val="24"/>
        </w:rPr>
        <w:t>objednání</w:t>
      </w:r>
      <w:proofErr w:type="spellEnd"/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6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6E">
        <w:rPr>
          <w:rFonts w:ascii="Times New Roman" w:eastAsia="Times New Roman" w:hAnsi="Times New Roman" w:cs="Times New Roman"/>
          <w:sz w:val="24"/>
          <w:szCs w:val="24"/>
        </w:rPr>
        <w:t>telefonu</w:t>
      </w:r>
      <w:proofErr w:type="spellEnd"/>
      <w:r w:rsidRPr="007F206E">
        <w:rPr>
          <w:rFonts w:ascii="Times New Roman" w:eastAsia="Times New Roman" w:hAnsi="Times New Roman" w:cs="Times New Roman"/>
          <w:sz w:val="24"/>
          <w:szCs w:val="24"/>
        </w:rPr>
        <w:t xml:space="preserve"> 733 547 343.</w:t>
      </w:r>
    </w:p>
    <w:p w14:paraId="71564791" w14:textId="466DCDF2" w:rsidR="00776F01" w:rsidRPr="007F206E" w:rsidRDefault="00776F01" w:rsidP="00776F01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F206E">
        <w:rPr>
          <w:rFonts w:ascii="Times New Roman" w:eastAsia="Times New Roman" w:hAnsi="Times New Roman" w:cs="Times New Roman"/>
          <w:sz w:val="24"/>
          <w:szCs w:val="24"/>
          <w:lang w:val="cs-CZ"/>
        </w:rPr>
        <w:t>Studénka drůbež</w:t>
      </w:r>
      <w:r w:rsidRPr="007F206E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 </w:t>
      </w:r>
      <w:r w:rsidRPr="007F206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nabízí k prodeji: kuřice různých barev </w:t>
      </w:r>
      <w:r w:rsidRPr="007F206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stáří </w:t>
      </w:r>
      <w:r w:rsidRPr="007F206E">
        <w:rPr>
          <w:rFonts w:ascii="Times New Roman" w:eastAsia="Times New Roman" w:hAnsi="Times New Roman" w:cs="Times New Roman"/>
          <w:sz w:val="24"/>
          <w:szCs w:val="24"/>
          <w:lang w:val="cs-CZ"/>
        </w:rPr>
        <w:t>22 týdnů, chovné kohouty, krmné směsí, vitamíny, konzumní brambory, cibul</w:t>
      </w:r>
      <w:r w:rsidRPr="007F206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i.  </w:t>
      </w:r>
      <w:r w:rsidRPr="007F206E">
        <w:rPr>
          <w:rFonts w:ascii="Times New Roman" w:eastAsia="Times New Roman" w:hAnsi="Times New Roman" w:cs="Times New Roman"/>
          <w:sz w:val="24"/>
          <w:szCs w:val="24"/>
          <w:lang w:val="cs-CZ"/>
        </w:rPr>
        <w:t>Prodej se uskuteční 9.</w:t>
      </w:r>
      <w:r w:rsidRPr="007F206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7F206E">
        <w:rPr>
          <w:rFonts w:ascii="Times New Roman" w:eastAsia="Times New Roman" w:hAnsi="Times New Roman" w:cs="Times New Roman"/>
          <w:sz w:val="24"/>
          <w:szCs w:val="24"/>
          <w:lang w:val="cs-CZ"/>
        </w:rPr>
        <w:t>3.</w:t>
      </w:r>
      <w:r w:rsidRPr="007F206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7F206E">
        <w:rPr>
          <w:rFonts w:ascii="Times New Roman" w:eastAsia="Times New Roman" w:hAnsi="Times New Roman" w:cs="Times New Roman"/>
          <w:sz w:val="24"/>
          <w:szCs w:val="24"/>
          <w:lang w:val="cs-CZ"/>
        </w:rPr>
        <w:t>2021 v</w:t>
      </w:r>
      <w:r w:rsidRPr="007F206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 době od </w:t>
      </w:r>
      <w:r w:rsidRPr="007F206E">
        <w:rPr>
          <w:rFonts w:ascii="Times New Roman" w:eastAsia="Times New Roman" w:hAnsi="Times New Roman" w:cs="Times New Roman"/>
          <w:sz w:val="24"/>
          <w:szCs w:val="24"/>
          <w:lang w:val="cs-CZ"/>
        </w:rPr>
        <w:t>15:45</w:t>
      </w:r>
      <w:r w:rsidRPr="007F206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7F206E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7F206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7F206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16:00 na bývalém </w:t>
      </w:r>
      <w:proofErr w:type="spellStart"/>
      <w:r w:rsidRPr="007F206E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r w:rsidRPr="007F206E">
        <w:rPr>
          <w:rFonts w:ascii="Times New Roman" w:eastAsia="Times New Roman" w:hAnsi="Times New Roman" w:cs="Times New Roman"/>
          <w:sz w:val="24"/>
          <w:szCs w:val="24"/>
          <w:lang w:val="cs-CZ"/>
        </w:rPr>
        <w:t>ousedíkovém</w:t>
      </w:r>
      <w:proofErr w:type="spellEnd"/>
      <w:r w:rsidRPr="007F206E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160470C0" w14:textId="772F71BE" w:rsidR="00776F01" w:rsidRDefault="00776F01" w:rsidP="00776F0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7F206E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 </w:t>
      </w:r>
    </w:p>
    <w:p w14:paraId="722B6F98" w14:textId="006C2232" w:rsidR="007F206E" w:rsidRPr="008C05DB" w:rsidRDefault="007F206E" w:rsidP="00776F01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C05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Oznámení o konání sčítání lidu, domů a bytů v roce 2021 v České republice. Podle zákona č. 332/2020 Sb., o sčítání lidu, domů a bytů v roce 2021 bude na celém území České republiky přistoupeno ke sčítání lidu, domů a bytů. Rozhodným okamžikem sčítání je půlnoc z pátku 26. 3. na sobotu 27. 3. 2021. Fyzická osoba podléhající sčítání je povinna poskytnout zákonem požadované údaje. </w:t>
      </w:r>
      <w:r w:rsidR="008C05DB" w:rsidRPr="008C05DB">
        <w:rPr>
          <w:rFonts w:ascii="Times New Roman" w:eastAsia="Times New Roman" w:hAnsi="Times New Roman" w:cs="Times New Roman"/>
          <w:sz w:val="24"/>
          <w:szCs w:val="24"/>
          <w:lang w:val="cs-CZ"/>
        </w:rPr>
        <w:t>Povinná osoba poskytne údaje jejich zápisem do sčítacího formuláře buď v elektronické podobě při online sčítání od 27. března do 9. dubna, nebo následně při terénním došetření. Terénní došetření provád</w:t>
      </w:r>
      <w:r w:rsidR="008C05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í </w:t>
      </w:r>
      <w:r w:rsidR="008C05DB" w:rsidRPr="008C05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sčítací komisaři. Při výkonu své funkce se prokazuje průkazem sčítacího komisaře. Při terénním došetření sčítací komisař předá členu domácnosti sčítací formulář v listinné podobě v předem oznámeném termínu nejpozději do 26. dubna 2021. Vyplněný formulář občan odevzdá v odpovědní obálce na poště nebo jej vhozením do poštovní schránky odešle zdarma na adresu </w:t>
      </w:r>
      <w:proofErr w:type="spellStart"/>
      <w:r w:rsidR="008C05DB" w:rsidRPr="008C05DB">
        <w:rPr>
          <w:rFonts w:ascii="Times New Roman" w:eastAsia="Times New Roman" w:hAnsi="Times New Roman" w:cs="Times New Roman"/>
          <w:sz w:val="24"/>
          <w:szCs w:val="24"/>
          <w:lang w:val="cs-CZ"/>
        </w:rPr>
        <w:t>P.O.Boxu</w:t>
      </w:r>
      <w:proofErr w:type="spellEnd"/>
      <w:r w:rsidR="008C05DB" w:rsidRPr="008C05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sčítání, nebo jej doručí na kontaktní místo sčítání, nejpozději do 11. května 2021. Český statistický úřad žádá všechny občany, aby odpovědným vyplněním sčítacích formulářů přispěli k úspěšnému provedení sčítání.</w:t>
      </w:r>
    </w:p>
    <w:p w14:paraId="3D0C86A0" w14:textId="77777777" w:rsidR="00776F01" w:rsidRPr="00DE2BCF" w:rsidRDefault="00776F01" w:rsidP="00DE2BCF">
      <w:pPr>
        <w:pStyle w:val="Normlnweb"/>
        <w:spacing w:line="240" w:lineRule="atLeast"/>
        <w:jc w:val="center"/>
        <w:rPr>
          <w:b/>
        </w:rPr>
      </w:pPr>
    </w:p>
    <w:p w14:paraId="712266B6" w14:textId="77777777" w:rsidR="001733F8" w:rsidRDefault="001733F8" w:rsidP="00846F75">
      <w:pPr>
        <w:pStyle w:val="Normlnweb"/>
        <w:spacing w:line="240" w:lineRule="atLeast"/>
        <w:rPr>
          <w:bCs/>
        </w:rPr>
      </w:pPr>
    </w:p>
    <w:sectPr w:rsidR="0017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51CB6"/>
    <w:rsid w:val="001733F8"/>
    <w:rsid w:val="002F66A6"/>
    <w:rsid w:val="003B02DC"/>
    <w:rsid w:val="00776F01"/>
    <w:rsid w:val="007F206E"/>
    <w:rsid w:val="0081600D"/>
    <w:rsid w:val="00846F75"/>
    <w:rsid w:val="00867CB9"/>
    <w:rsid w:val="008C05DB"/>
    <w:rsid w:val="008F2F1F"/>
    <w:rsid w:val="00965843"/>
    <w:rsid w:val="009A3FB2"/>
    <w:rsid w:val="00A3377B"/>
    <w:rsid w:val="00AD34A6"/>
    <w:rsid w:val="00B30E93"/>
    <w:rsid w:val="00B436AD"/>
    <w:rsid w:val="00BE27FC"/>
    <w:rsid w:val="00C06B3E"/>
    <w:rsid w:val="00DE2BCF"/>
    <w:rsid w:val="00E87E8F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2021-01-27T13:59:00Z</cp:lastPrinted>
  <dcterms:created xsi:type="dcterms:W3CDTF">2021-03-08T07:18:00Z</dcterms:created>
  <dcterms:modified xsi:type="dcterms:W3CDTF">2021-03-08T07:18:00Z</dcterms:modified>
</cp:coreProperties>
</file>